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676A" w14:textId="231F6EE2" w:rsidR="006C1988" w:rsidRPr="006C1988" w:rsidRDefault="006C1988" w:rsidP="006C1988">
      <w:pPr>
        <w:jc w:val="both"/>
      </w:pPr>
      <w:r w:rsidRPr="006C1988">
        <w:t xml:space="preserve">A </w:t>
      </w:r>
      <w:proofErr w:type="gramStart"/>
      <w:r w:rsidRPr="006C1988">
        <w:t>continuación</w:t>
      </w:r>
      <w:proofErr w:type="gramEnd"/>
      <w:r w:rsidRPr="006C1988">
        <w:t xml:space="preserve"> expongo los argumentos pedagógicos, organizativos y sociales que justifican</w:t>
      </w:r>
      <w:r>
        <w:t xml:space="preserve"> que </w:t>
      </w:r>
      <w:r w:rsidRPr="006C1988">
        <w:t>la jornada partida</w:t>
      </w:r>
      <w:r>
        <w:t xml:space="preserve"> es más favorable a los intereses de los alumnos que la jornada continua, que es lo que debería guiarnos a la hora de legislar en este ámbito, más allá de los intereses que puedan tener otras partes afectadas:</w:t>
      </w:r>
    </w:p>
    <w:p w14:paraId="56540794" w14:textId="77777777" w:rsidR="006C1988" w:rsidRPr="006C1988" w:rsidRDefault="006C1988" w:rsidP="006C1988">
      <w:pPr>
        <w:jc w:val="both"/>
      </w:pPr>
      <w:r w:rsidRPr="006C1988">
        <w:t>1. Argumentos pedagógicos y de aprendizaje</w:t>
      </w:r>
    </w:p>
    <w:p w14:paraId="70B389D6" w14:textId="54B5834F" w:rsidR="006C1988" w:rsidRPr="006C1988" w:rsidRDefault="006C1988" w:rsidP="006C1988">
      <w:pPr>
        <w:ind w:left="720"/>
      </w:pPr>
      <w:r w:rsidRPr="006C1988">
        <w:t>Mejor distribución de la carga cognitiva</w:t>
      </w:r>
      <w:r w:rsidRPr="006C1988">
        <w:br/>
        <w:t>La jornada partida permite espaciar las actividades académicas exigentes en dos bloques (mañana y tarde), evitando la acumulación de varias horas lectivas consecutivas sin descanso. Está ampliamente documentado que la concentración y el rendimiento bajan de forma significativa a partir de la cuarta hora continuada de trabajo escolar, lo que hace que las últimas sesiones de la mañana en la jornada continua resulten menos eficaces.</w:t>
      </w:r>
    </w:p>
    <w:p w14:paraId="32BBC51D" w14:textId="77777777" w:rsidR="006C1988" w:rsidRPr="006C1988" w:rsidRDefault="006C1988" w:rsidP="006C1988">
      <w:pPr>
        <w:ind w:left="720"/>
      </w:pPr>
      <w:r w:rsidRPr="006C1988">
        <w:t>Mayor aprovechamiento de las horas de la tarde</w:t>
      </w:r>
      <w:r w:rsidRPr="006C1988">
        <w:br/>
        <w:t>En la jornada continua, las tardes se convierten en un tiempo “vacío” que muchos alumnos utilizan para pantallas o actividades no estructuradas. En cambio, la jornada partida da estructura y estabilidad al tiempo de tarde sin necesidad de sobrecargar a las familias con actividades extraescolares.</w:t>
      </w:r>
    </w:p>
    <w:p w14:paraId="6C1B68C6" w14:textId="41B05450" w:rsidR="006C1988" w:rsidRPr="006C1988" w:rsidRDefault="006C1988" w:rsidP="006C1988">
      <w:pPr>
        <w:ind w:left="720"/>
      </w:pPr>
      <w:r w:rsidRPr="006C1988">
        <w:t>Menor fatiga acumulada</w:t>
      </w:r>
      <w:r w:rsidRPr="006C1988">
        <w:br/>
        <w:t>Los descansos más amplios entre mañana y tarde reducen la fatiga física y mental, especialmente en los cursos inferiores. Esto se traduce en un alumnado más receptivo y menos estresado.</w:t>
      </w:r>
    </w:p>
    <w:p w14:paraId="728F57F5" w14:textId="77777777" w:rsidR="006C1988" w:rsidRPr="006C1988" w:rsidRDefault="006C1988" w:rsidP="006C1988">
      <w:r w:rsidRPr="006C1988">
        <w:t>2. Argumentos de bienestar y conciliación infantil</w:t>
      </w:r>
    </w:p>
    <w:p w14:paraId="0BEE8DCA" w14:textId="249F4F24" w:rsidR="006C1988" w:rsidRPr="006C1988" w:rsidRDefault="006C1988" w:rsidP="006C1988">
      <w:pPr>
        <w:ind w:left="720"/>
      </w:pPr>
      <w:r w:rsidRPr="006C1988">
        <w:t>Respeto de los ritmos biológicos</w:t>
      </w:r>
      <w:r w:rsidRPr="006C1988">
        <w:br/>
        <w:t>Los niños más pequeños necesitan alternar momentos de actividad con momentos de descanso real. La concentración no es homogénea a lo largo del día; la tarde, lejos de ser una hora “ineficiente”, puede ser un momento óptimo para actividades manipulativas, creativas y cooperativas.</w:t>
      </w:r>
    </w:p>
    <w:p w14:paraId="59C2422F" w14:textId="77777777" w:rsidR="006C1988" w:rsidRPr="006C1988" w:rsidRDefault="006C1988" w:rsidP="006C1988">
      <w:r w:rsidRPr="006C1988">
        <w:t>3. Argumentos en materia de conciliación familiar</w:t>
      </w:r>
    </w:p>
    <w:p w14:paraId="20BB68F2" w14:textId="34B5EC81" w:rsidR="006C1988" w:rsidRPr="006C1988" w:rsidRDefault="006C1988" w:rsidP="006C1988">
      <w:pPr>
        <w:ind w:left="720"/>
      </w:pPr>
      <w:r w:rsidRPr="006C1988">
        <w:t>Conciliación real para las familias con horarios laborales convencionales</w:t>
      </w:r>
      <w:r w:rsidRPr="006C1988">
        <w:br/>
        <w:t>La mayoría de empleos en Aragón mantienen horarios de mañana y tarde. La jornada continua genera un desajuste entre el horario escolar y el laboral, obligando a recurrir a</w:t>
      </w:r>
      <w:r>
        <w:t xml:space="preserve"> </w:t>
      </w:r>
      <w:r w:rsidRPr="006C1988">
        <w:t>abuelos con sobrecarga,</w:t>
      </w:r>
      <w:r>
        <w:t xml:space="preserve"> </w:t>
      </w:r>
      <w:r w:rsidRPr="006C1988">
        <w:t>actividades extraescolares de pago</w:t>
      </w:r>
      <w:r>
        <w:t xml:space="preserve"> </w:t>
      </w:r>
      <w:r w:rsidRPr="006C1988">
        <w:t>o tiempos sin supervisión.</w:t>
      </w:r>
    </w:p>
    <w:p w14:paraId="50B5CB4D" w14:textId="77777777" w:rsidR="006C1988" w:rsidRPr="006C1988" w:rsidRDefault="006C1988" w:rsidP="00AA3566">
      <w:pPr>
        <w:ind w:left="708"/>
      </w:pPr>
      <w:r w:rsidRPr="006C1988">
        <w:t>La jornada partida proporciona una cobertura horaria alineada con la realidad laboral, especialmente importante en familias trabajadoras.</w:t>
      </w:r>
    </w:p>
    <w:p w14:paraId="69453C6F" w14:textId="77777777" w:rsidR="006C1988" w:rsidRPr="006C1988" w:rsidRDefault="006C1988" w:rsidP="00AA3566">
      <w:pPr>
        <w:ind w:left="720"/>
      </w:pPr>
      <w:r w:rsidRPr="006C1988">
        <w:t>Reducción de desigualdades socioeconómicas</w:t>
      </w:r>
      <w:r w:rsidRPr="006C1988">
        <w:br/>
        <w:t>Con jornada continua, la calidad del tiempo de tarde depende del nivel adquisitivo y disponibilidad de cada familia. La escuela pública debe ser un elemento compensador, no un amplificador de desigualdades. La jornada partida garantiza oportunidades educativas homogéneas para todos.</w:t>
      </w:r>
    </w:p>
    <w:p w14:paraId="6311E8CB" w14:textId="77777777" w:rsidR="006C1988" w:rsidRPr="006C1988" w:rsidRDefault="006C1988" w:rsidP="006C1988">
      <w:r w:rsidRPr="006C1988">
        <w:t>4. Argumentos docentes y organizativos</w:t>
      </w:r>
    </w:p>
    <w:p w14:paraId="411C8F02" w14:textId="77777777" w:rsidR="006C1988" w:rsidRPr="006C1988" w:rsidRDefault="006C1988" w:rsidP="00AA3566">
      <w:pPr>
        <w:ind w:left="720"/>
      </w:pPr>
      <w:r w:rsidRPr="006C1988">
        <w:lastRenderedPageBreak/>
        <w:t>Mejor planificación pedagógica del profesorado</w:t>
      </w:r>
      <w:r w:rsidRPr="006C1988">
        <w:br/>
        <w:t>La tarde permite introducir talleres, desdobles, programas de refuerzo, lectura, biblioteca y actividades no estrictamente curriculares pero esenciales para la formación integral del alumnado.</w:t>
      </w:r>
    </w:p>
    <w:p w14:paraId="7FA722B4" w14:textId="77777777" w:rsidR="006C1988" w:rsidRPr="006C1988" w:rsidRDefault="006C1988" w:rsidP="00AA3566">
      <w:pPr>
        <w:ind w:left="720"/>
      </w:pPr>
      <w:r w:rsidRPr="006C1988">
        <w:t>Mayor calidad en los servicios complementarios (comedor, recreos, transporte)</w:t>
      </w:r>
      <w:r w:rsidRPr="006C1988">
        <w:br/>
        <w:t>La jornada partida evita concentrar estos servicios en un único bloque, facilita una mejor organización del comedor y distribuye los tiempos de cuidado.</w:t>
      </w:r>
    </w:p>
    <w:p w14:paraId="63A52361" w14:textId="5E11B676" w:rsidR="006C1988" w:rsidRPr="006C1988" w:rsidRDefault="006C1988" w:rsidP="00AA3566">
      <w:pPr>
        <w:ind w:left="720"/>
      </w:pPr>
      <w:r w:rsidRPr="006C1988">
        <w:t>Mayor presencia del profesorado en actividades complementarias</w:t>
      </w:r>
      <w:r w:rsidRPr="006C1988">
        <w:br/>
        <w:t>En muchos centros, la jornada continua dificulta que los docentes participen en programas de tarde. La jornada partida favorece la coordinación, la convivencia escolar y los proyectos de centro.</w:t>
      </w:r>
    </w:p>
    <w:p w14:paraId="514B3C2B" w14:textId="77777777" w:rsidR="006C1988" w:rsidRPr="006C1988" w:rsidRDefault="006C1988" w:rsidP="006C1988">
      <w:r w:rsidRPr="006C1988">
        <w:t>5. Argumentos de impacto social y comunitario</w:t>
      </w:r>
    </w:p>
    <w:p w14:paraId="4E502818" w14:textId="77777777" w:rsidR="006C1988" w:rsidRPr="006C1988" w:rsidRDefault="006C1988" w:rsidP="00AA3566">
      <w:pPr>
        <w:ind w:left="720"/>
      </w:pPr>
      <w:r w:rsidRPr="006C1988">
        <w:t>La escuela como espacio de vida social</w:t>
      </w:r>
      <w:r w:rsidRPr="006C1988">
        <w:br/>
        <w:t>La jornada partida fortalece el papel del centro como referente comunitario, generando más espacios de participación, convivencia y actividades con familias y entidades locales.</w:t>
      </w:r>
    </w:p>
    <w:p w14:paraId="6422EA3F" w14:textId="05CB593D" w:rsidR="006C1988" w:rsidRPr="006C1988" w:rsidRDefault="006C1988" w:rsidP="00AA3566">
      <w:pPr>
        <w:ind w:left="720"/>
      </w:pPr>
      <w:r w:rsidRPr="006C1988">
        <w:t>Estructuración saludable del tiempo infantil</w:t>
      </w:r>
      <w:r w:rsidRPr="006C1988">
        <w:br/>
        <w:t>Evita que el alumnado pase grandes cantidades de tiempo sin supervisión adulta o en actividades sedentarias, fomentando hábitos más sanos.</w:t>
      </w:r>
    </w:p>
    <w:p w14:paraId="2A816DFF" w14:textId="652B3D91" w:rsidR="006C1988" w:rsidRPr="006C1988" w:rsidRDefault="006C1988" w:rsidP="006C1988">
      <w:r w:rsidRPr="006C1988">
        <w:t>6. Conclusió</w:t>
      </w:r>
      <w:r w:rsidR="00AA3566">
        <w:t>n</w:t>
      </w:r>
    </w:p>
    <w:p w14:paraId="426593D2" w14:textId="77777777" w:rsidR="006C1988" w:rsidRPr="006C1988" w:rsidRDefault="006C1988" w:rsidP="006C1988">
      <w:r w:rsidRPr="006C1988">
        <w:t>Por todos los motivos expuestos —pedagógicos, psicológicos, sociales, organizativos y de conciliación— considero que la jornada partida sigue siendo el modelo que mejor garantiza la calidad educativa, la igualdad de oportunidades y el bienestar del alumnado y sus familias.</w:t>
      </w:r>
    </w:p>
    <w:p w14:paraId="4DE4C45E" w14:textId="77777777" w:rsidR="006C1988" w:rsidRPr="006C1988" w:rsidRDefault="006C1988" w:rsidP="006C1988">
      <w:r w:rsidRPr="006C1988">
        <w:t>Solicito que en la futura modificación de la Orden de Tiempos Escolares se preserven y fortalezcan los elementos que permiten a los centros mantener la jornada partida, evitando incentivos involuntarios hacia la jornada continua y asegurando que cualquier cambio respete el interés superior del menor como principio rector.</w:t>
      </w:r>
    </w:p>
    <w:p w14:paraId="2A084EE3" w14:textId="77777777" w:rsidR="00C6304D" w:rsidRPr="006C1988" w:rsidRDefault="00C6304D"/>
    <w:sectPr w:rsidR="00C6304D" w:rsidRPr="006C1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965"/>
    <w:multiLevelType w:val="multilevel"/>
    <w:tmpl w:val="4B021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915F5"/>
    <w:multiLevelType w:val="multilevel"/>
    <w:tmpl w:val="3680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B57DD"/>
    <w:multiLevelType w:val="multilevel"/>
    <w:tmpl w:val="176A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55FD9"/>
    <w:multiLevelType w:val="multilevel"/>
    <w:tmpl w:val="BD0A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017513"/>
    <w:multiLevelType w:val="multilevel"/>
    <w:tmpl w:val="76C28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3749041">
    <w:abstractNumId w:val="0"/>
  </w:num>
  <w:num w:numId="2" w16cid:durableId="828405435">
    <w:abstractNumId w:val="1"/>
  </w:num>
  <w:num w:numId="3" w16cid:durableId="332026222">
    <w:abstractNumId w:val="3"/>
  </w:num>
  <w:num w:numId="4" w16cid:durableId="1266646741">
    <w:abstractNumId w:val="2"/>
  </w:num>
  <w:num w:numId="5" w16cid:durableId="229850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88"/>
    <w:rsid w:val="00646EE1"/>
    <w:rsid w:val="006C1988"/>
    <w:rsid w:val="00A703F9"/>
    <w:rsid w:val="00AA3566"/>
    <w:rsid w:val="00C6304D"/>
    <w:rsid w:val="00EB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0475"/>
  <w15:chartTrackingRefBased/>
  <w15:docId w15:val="{D0A80B0C-74EB-4375-93EB-2AB02EFA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1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1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19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1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19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1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1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1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1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1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1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1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19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198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19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19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19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19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1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1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1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1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1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19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19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198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1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198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1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1</cp:revision>
  <dcterms:created xsi:type="dcterms:W3CDTF">2025-11-13T11:55:00Z</dcterms:created>
  <dcterms:modified xsi:type="dcterms:W3CDTF">2025-11-13T12:10:00Z</dcterms:modified>
</cp:coreProperties>
</file>